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Look w:val="01E0" w:firstRow="1" w:lastRow="1" w:firstColumn="1" w:lastColumn="1" w:noHBand="0" w:noVBand="0"/>
      </w:tblPr>
      <w:tblGrid>
        <w:gridCol w:w="1728"/>
        <w:gridCol w:w="9101"/>
      </w:tblGrid>
      <w:tr w:rsidR="00783D23" w14:paraId="669E1A81" w14:textId="77777777" w:rsidTr="00EA4707">
        <w:trPr>
          <w:jc w:val="center"/>
        </w:trPr>
        <w:tc>
          <w:tcPr>
            <w:tcW w:w="798" w:type="pct"/>
          </w:tcPr>
          <w:p w14:paraId="58CB891C" w14:textId="77777777" w:rsidR="00783D23" w:rsidRDefault="00912D0C" w:rsidP="00EA4707">
            <w:pPr>
              <w:jc w:val="center"/>
            </w:pPr>
            <w:r>
              <w:pict w14:anchorId="5E9DFD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in">
                  <v:imagedata r:id="rId7" o:title="lion2_small larger"/>
                </v:shape>
              </w:pict>
            </w:r>
          </w:p>
        </w:tc>
        <w:tc>
          <w:tcPr>
            <w:tcW w:w="4202" w:type="pct"/>
          </w:tcPr>
          <w:p w14:paraId="1357E612" w14:textId="77777777" w:rsidR="00783D23" w:rsidRPr="00EA4707" w:rsidRDefault="00783D23" w:rsidP="00EA4707">
            <w:pPr>
              <w:spacing w:before="60"/>
              <w:jc w:val="right"/>
              <w:rPr>
                <w:rFonts w:ascii="Georgia" w:hAnsi="Georgia"/>
                <w:spacing w:val="-8"/>
                <w:sz w:val="64"/>
                <w:szCs w:val="64"/>
              </w:rPr>
            </w:pPr>
            <w:r w:rsidRPr="00EA4707">
              <w:rPr>
                <w:rFonts w:ascii="Georgia" w:hAnsi="Georgia"/>
                <w:spacing w:val="-8"/>
                <w:sz w:val="64"/>
                <w:szCs w:val="64"/>
              </w:rPr>
              <w:t xml:space="preserve">St </w:t>
            </w:r>
            <w:r w:rsidRPr="00EA4707">
              <w:rPr>
                <w:rFonts w:ascii="Georgia" w:hAnsi="Georgia"/>
                <w:spacing w:val="-6"/>
                <w:sz w:val="64"/>
                <w:szCs w:val="64"/>
              </w:rPr>
              <w:t>Mark’s</w:t>
            </w:r>
            <w:r w:rsidR="008C454D" w:rsidRPr="00EA4707">
              <w:rPr>
                <w:rFonts w:ascii="Georgia" w:hAnsi="Georgia"/>
                <w:spacing w:val="-6"/>
                <w:sz w:val="64"/>
                <w:szCs w:val="64"/>
              </w:rPr>
              <w:t xml:space="preserve"> Anglican Church</w:t>
            </w:r>
          </w:p>
          <w:p w14:paraId="2E21ED6C" w14:textId="77777777" w:rsidR="00783D23" w:rsidRPr="00EA4707" w:rsidRDefault="00783D23" w:rsidP="00EA4707">
            <w:pPr>
              <w:jc w:val="right"/>
              <w:rPr>
                <w:rFonts w:ascii="Georgia" w:hAnsi="Georgia"/>
                <w:i/>
                <w:spacing w:val="4"/>
                <w:sz w:val="48"/>
                <w:szCs w:val="48"/>
              </w:rPr>
            </w:pPr>
            <w:r w:rsidRPr="00EA4707">
              <w:rPr>
                <w:rFonts w:ascii="Georgia" w:hAnsi="Georgia"/>
                <w:i/>
                <w:spacing w:val="4"/>
                <w:sz w:val="48"/>
                <w:szCs w:val="48"/>
              </w:rPr>
              <w:t>South Hurstville</w:t>
            </w:r>
          </w:p>
        </w:tc>
      </w:tr>
    </w:tbl>
    <w:p w14:paraId="5A6BB1A3" w14:textId="77777777" w:rsidR="00783D23" w:rsidRPr="00A20F20" w:rsidRDefault="008C0B30" w:rsidP="003C334A">
      <w:pPr>
        <w:spacing w:before="180"/>
        <w:jc w:val="center"/>
        <w:rPr>
          <w:rFonts w:ascii="Arial Black" w:hAnsi="Arial Black" w:cs="Arial"/>
          <w:sz w:val="36"/>
          <w:szCs w:val="36"/>
        </w:rPr>
      </w:pPr>
      <w:r w:rsidRPr="00A20F20">
        <w:rPr>
          <w:rFonts w:ascii="Arial Black" w:hAnsi="Arial Black" w:cs="Arial"/>
          <w:sz w:val="36"/>
          <w:szCs w:val="36"/>
        </w:rPr>
        <w:t>Baptismal application</w:t>
      </w:r>
    </w:p>
    <w:p w14:paraId="708A8DD5" w14:textId="77777777" w:rsidR="00DE502E" w:rsidRDefault="00DE502E" w:rsidP="003C334A">
      <w:pPr>
        <w:spacing w:before="120"/>
        <w:jc w:val="both"/>
        <w:rPr>
          <w:rFonts w:ascii="Georgia" w:hAnsi="Georgia" w:cs="Arial"/>
        </w:rPr>
      </w:pPr>
    </w:p>
    <w:p w14:paraId="0E70197F" w14:textId="77777777" w:rsidR="008C454D" w:rsidRPr="008C454D" w:rsidRDefault="008C454D" w:rsidP="003C334A">
      <w:pPr>
        <w:spacing w:before="120"/>
        <w:jc w:val="both"/>
        <w:rPr>
          <w:rFonts w:ascii="Georgia" w:hAnsi="Georgia" w:cs="Arial"/>
        </w:rPr>
      </w:pPr>
      <w:r w:rsidRPr="008C454D">
        <w:rPr>
          <w:rFonts w:ascii="Georgia" w:hAnsi="Georgia" w:cs="Arial"/>
        </w:rPr>
        <w:t xml:space="preserve">I/we seek baptism </w:t>
      </w:r>
      <w:r w:rsidR="008C0B30">
        <w:rPr>
          <w:rFonts w:ascii="Georgia" w:hAnsi="Georgia" w:cs="Arial"/>
        </w:rPr>
        <w:t>in the Christian faith</w:t>
      </w:r>
      <w:r w:rsidR="00A20F20">
        <w:rPr>
          <w:rFonts w:ascii="Georgia" w:hAnsi="Georgia" w:cs="Arial"/>
        </w:rPr>
        <w:t>.</w:t>
      </w:r>
    </w:p>
    <w:p w14:paraId="7D8ECD03" w14:textId="77777777" w:rsidR="00BC73E6" w:rsidRDefault="00DE502E" w:rsidP="003C334A">
      <w:pPr>
        <w:spacing w:before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ab/>
        <w:t>for myself</w:t>
      </w:r>
      <w:r w:rsidR="008F0F9E">
        <w:rPr>
          <w:rFonts w:ascii="Georgia" w:hAnsi="Georgia" w:cs="Arial"/>
        </w:rPr>
        <w:t xml:space="preserve">: </w:t>
      </w:r>
      <w:r w:rsidR="008F0F9E">
        <w:rPr>
          <w:rFonts w:ascii="Georgia" w:hAnsi="Georgia" w:cs="Arial"/>
        </w:rPr>
        <w:tab/>
      </w:r>
      <w:r w:rsidR="008F0F9E">
        <w:rPr>
          <w:rFonts w:ascii="Georgia" w:hAnsi="Georgia" w:cs="Arial"/>
        </w:rPr>
        <w:tab/>
        <w:t>Yes/No</w:t>
      </w:r>
    </w:p>
    <w:p w14:paraId="6A5BEEEA" w14:textId="77777777" w:rsidR="00DE502E" w:rsidRDefault="00DE502E" w:rsidP="003C334A">
      <w:pPr>
        <w:spacing w:before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ab/>
        <w:t>for my child</w:t>
      </w:r>
      <w:r w:rsidR="008F0F9E">
        <w:rPr>
          <w:rFonts w:ascii="Georgia" w:hAnsi="Georgia" w:cs="Arial"/>
        </w:rPr>
        <w:t xml:space="preserve">: </w:t>
      </w:r>
      <w:r w:rsidR="008F0F9E">
        <w:rPr>
          <w:rFonts w:ascii="Georgia" w:hAnsi="Georgia" w:cs="Arial"/>
        </w:rPr>
        <w:tab/>
      </w:r>
      <w:r w:rsidR="008F0F9E">
        <w:rPr>
          <w:rFonts w:ascii="Georgia" w:hAnsi="Georgia" w:cs="Arial"/>
        </w:rPr>
        <w:tab/>
        <w:t>Yes/No</w:t>
      </w:r>
    </w:p>
    <w:p w14:paraId="63E9668A" w14:textId="77777777" w:rsidR="00BC73E6" w:rsidRDefault="00BC73E6" w:rsidP="003C334A">
      <w:pPr>
        <w:spacing w:before="120"/>
        <w:jc w:val="both"/>
        <w:rPr>
          <w:rFonts w:ascii="Georgia" w:hAnsi="Georg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912"/>
      </w:tblGrid>
      <w:tr w:rsidR="00BC73E6" w:rsidRPr="00AB2E98" w14:paraId="16E87740" w14:textId="77777777" w:rsidTr="00AB2E98">
        <w:tc>
          <w:tcPr>
            <w:tcW w:w="4077" w:type="dxa"/>
          </w:tcPr>
          <w:p w14:paraId="0C0FACAE" w14:textId="77777777" w:rsidR="00BC73E6" w:rsidRPr="00AB2E98" w:rsidRDefault="00BC73E6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Baptismal candidate's full name</w:t>
            </w:r>
          </w:p>
        </w:tc>
        <w:tc>
          <w:tcPr>
            <w:tcW w:w="6912" w:type="dxa"/>
          </w:tcPr>
          <w:p w14:paraId="50603BF1" w14:textId="77777777" w:rsidR="00BC73E6" w:rsidRPr="00AB2E98" w:rsidRDefault="00BC73E6" w:rsidP="00AB2E98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5333D953" w14:textId="77777777" w:rsidTr="00AB2E98">
        <w:tc>
          <w:tcPr>
            <w:tcW w:w="4077" w:type="dxa"/>
          </w:tcPr>
          <w:p w14:paraId="6F339EE6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Date of birth</w:t>
            </w:r>
          </w:p>
        </w:tc>
        <w:tc>
          <w:tcPr>
            <w:tcW w:w="6912" w:type="dxa"/>
          </w:tcPr>
          <w:p w14:paraId="2A63D6CA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F9129F" w:rsidRPr="00AB2E98" w14:paraId="517FCB2B" w14:textId="77777777" w:rsidTr="00AB2E98">
        <w:tc>
          <w:tcPr>
            <w:tcW w:w="4077" w:type="dxa"/>
          </w:tcPr>
          <w:p w14:paraId="07252C1C" w14:textId="77777777" w:rsidR="00F9129F" w:rsidRPr="00AB2E98" w:rsidRDefault="00F9129F" w:rsidP="00AB2E98">
            <w:pPr>
              <w:spacing w:before="120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Proposed baptismal date</w:t>
            </w:r>
          </w:p>
        </w:tc>
        <w:tc>
          <w:tcPr>
            <w:tcW w:w="6912" w:type="dxa"/>
          </w:tcPr>
          <w:p w14:paraId="3819D150" w14:textId="77777777" w:rsidR="00F9129F" w:rsidRPr="00AB2E98" w:rsidRDefault="00F9129F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4A07EAC8" w14:textId="77777777" w:rsidTr="00AB2E98">
        <w:tc>
          <w:tcPr>
            <w:tcW w:w="4077" w:type="dxa"/>
            <w:vMerge w:val="restart"/>
          </w:tcPr>
          <w:p w14:paraId="2EA21A0C" w14:textId="77777777" w:rsidR="00DE502E" w:rsidRPr="00AB2E98" w:rsidRDefault="008F0F9E" w:rsidP="008F0F9E">
            <w:pPr>
              <w:spacing w:before="120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Residential a</w:t>
            </w:r>
            <w:r w:rsidR="00DE502E" w:rsidRPr="00AB2E98">
              <w:rPr>
                <w:rFonts w:ascii="Georgia" w:hAnsi="Georgia" w:cs="Arial"/>
              </w:rPr>
              <w:t>ddress</w:t>
            </w:r>
          </w:p>
        </w:tc>
        <w:tc>
          <w:tcPr>
            <w:tcW w:w="6912" w:type="dxa"/>
          </w:tcPr>
          <w:p w14:paraId="1BCE07A4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6E58A8C9" w14:textId="77777777" w:rsidTr="00AB2E98">
        <w:tc>
          <w:tcPr>
            <w:tcW w:w="4077" w:type="dxa"/>
            <w:vMerge/>
          </w:tcPr>
          <w:p w14:paraId="2CC6CA15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</w:tcPr>
          <w:p w14:paraId="61434FC8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334A7E75" w14:textId="77777777" w:rsidTr="00AB2E98">
        <w:tc>
          <w:tcPr>
            <w:tcW w:w="4077" w:type="dxa"/>
          </w:tcPr>
          <w:p w14:paraId="5A500DE5" w14:textId="77777777" w:rsidR="00DE502E" w:rsidRPr="00AB2E98" w:rsidRDefault="00DE502E" w:rsidP="008F0F9E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Home phone</w:t>
            </w:r>
          </w:p>
        </w:tc>
        <w:tc>
          <w:tcPr>
            <w:tcW w:w="6912" w:type="dxa"/>
          </w:tcPr>
          <w:p w14:paraId="4C31F32A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8F0F9E" w:rsidRPr="00AB2E98" w14:paraId="67B8A1C4" w14:textId="77777777" w:rsidTr="00AB2E98">
        <w:tc>
          <w:tcPr>
            <w:tcW w:w="4077" w:type="dxa"/>
          </w:tcPr>
          <w:p w14:paraId="4BE20D12" w14:textId="77777777" w:rsidR="008F0F9E" w:rsidRPr="00AB2E98" w:rsidRDefault="008F0F9E" w:rsidP="00AB2E98">
            <w:pPr>
              <w:spacing w:before="120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Mobile phone</w:t>
            </w:r>
          </w:p>
        </w:tc>
        <w:tc>
          <w:tcPr>
            <w:tcW w:w="6912" w:type="dxa"/>
          </w:tcPr>
          <w:p w14:paraId="3A1C38B7" w14:textId="77777777" w:rsidR="008F0F9E" w:rsidRPr="00AB2E98" w:rsidRDefault="008F0F9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05C4CC88" w14:textId="77777777" w:rsidTr="00AB2E98">
        <w:tc>
          <w:tcPr>
            <w:tcW w:w="4077" w:type="dxa"/>
          </w:tcPr>
          <w:p w14:paraId="3122BB83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Email/s</w:t>
            </w:r>
          </w:p>
        </w:tc>
        <w:tc>
          <w:tcPr>
            <w:tcW w:w="6912" w:type="dxa"/>
          </w:tcPr>
          <w:p w14:paraId="1C806C3B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03D1A55D" w14:textId="77777777" w:rsidTr="00AB2E98">
        <w:tc>
          <w:tcPr>
            <w:tcW w:w="4077" w:type="dxa"/>
            <w:vMerge w:val="restart"/>
          </w:tcPr>
          <w:p w14:paraId="69E7409D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If child, the parents' full names</w:t>
            </w:r>
          </w:p>
        </w:tc>
        <w:tc>
          <w:tcPr>
            <w:tcW w:w="6912" w:type="dxa"/>
          </w:tcPr>
          <w:p w14:paraId="67A6C49D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2FC91096" w14:textId="77777777" w:rsidTr="00AB2E98">
        <w:tc>
          <w:tcPr>
            <w:tcW w:w="4077" w:type="dxa"/>
            <w:vMerge/>
          </w:tcPr>
          <w:p w14:paraId="1CC18A99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</w:tcPr>
          <w:p w14:paraId="47EED0B2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7275B419" w14:textId="77777777" w:rsidTr="00AB2E98">
        <w:tc>
          <w:tcPr>
            <w:tcW w:w="4077" w:type="dxa"/>
            <w:vMerge w:val="restart"/>
          </w:tcPr>
          <w:p w14:paraId="4F8E0EC0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If child, Godparents' full names</w:t>
            </w:r>
          </w:p>
        </w:tc>
        <w:tc>
          <w:tcPr>
            <w:tcW w:w="6912" w:type="dxa"/>
          </w:tcPr>
          <w:p w14:paraId="17D8C7CD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3A5CBEA4" w14:textId="77777777" w:rsidTr="00AB2E98">
        <w:tc>
          <w:tcPr>
            <w:tcW w:w="4077" w:type="dxa"/>
            <w:vMerge/>
          </w:tcPr>
          <w:p w14:paraId="288B1EDE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</w:tcPr>
          <w:p w14:paraId="7C2BE0D1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45AEA3E3" w14:textId="77777777" w:rsidTr="00AB2E98">
        <w:tc>
          <w:tcPr>
            <w:tcW w:w="4077" w:type="dxa"/>
            <w:vMerge/>
          </w:tcPr>
          <w:p w14:paraId="130A7837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  <w:tc>
          <w:tcPr>
            <w:tcW w:w="6912" w:type="dxa"/>
          </w:tcPr>
          <w:p w14:paraId="13B29945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F909CC" w:rsidRPr="00AB2E98" w14:paraId="62161D13" w14:textId="77777777" w:rsidTr="00AB2E98">
        <w:tc>
          <w:tcPr>
            <w:tcW w:w="4077" w:type="dxa"/>
          </w:tcPr>
          <w:p w14:paraId="57D221AA" w14:textId="77777777" w:rsidR="00F909CC" w:rsidRPr="00AB2E98" w:rsidRDefault="00F909CC" w:rsidP="003E1D33">
            <w:pPr>
              <w:spacing w:before="120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Church membership / affiliation</w:t>
            </w:r>
          </w:p>
        </w:tc>
        <w:tc>
          <w:tcPr>
            <w:tcW w:w="6912" w:type="dxa"/>
          </w:tcPr>
          <w:p w14:paraId="33626DAC" w14:textId="77777777" w:rsidR="00F909CC" w:rsidRPr="00AB2E98" w:rsidRDefault="00F909CC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656C15C7" w14:textId="77777777" w:rsidTr="00AB2E98">
        <w:tc>
          <w:tcPr>
            <w:tcW w:w="4077" w:type="dxa"/>
          </w:tcPr>
          <w:p w14:paraId="05664795" w14:textId="77777777" w:rsidR="00DE502E" w:rsidRPr="00AB2E98" w:rsidRDefault="00DE502E" w:rsidP="003E1D33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 xml:space="preserve">Any </w:t>
            </w:r>
            <w:r w:rsidR="003E1D33">
              <w:rPr>
                <w:rFonts w:ascii="Georgia" w:hAnsi="Georgia" w:cs="Arial"/>
              </w:rPr>
              <w:t>c</w:t>
            </w:r>
            <w:r w:rsidRPr="00AB2E98">
              <w:rPr>
                <w:rFonts w:ascii="Georgia" w:hAnsi="Georgia" w:cs="Arial"/>
              </w:rPr>
              <w:t>omments</w:t>
            </w:r>
            <w:r w:rsidR="003E1D33">
              <w:rPr>
                <w:rFonts w:ascii="Georgia" w:hAnsi="Georgia" w:cs="Arial"/>
              </w:rPr>
              <w:t xml:space="preserve"> / requests</w:t>
            </w:r>
          </w:p>
        </w:tc>
        <w:tc>
          <w:tcPr>
            <w:tcW w:w="6912" w:type="dxa"/>
          </w:tcPr>
          <w:p w14:paraId="3FD4E543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79221731" w14:textId="77777777" w:rsidTr="00AB2E98">
        <w:tc>
          <w:tcPr>
            <w:tcW w:w="4077" w:type="dxa"/>
          </w:tcPr>
          <w:p w14:paraId="7E8C5658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Name</w:t>
            </w:r>
          </w:p>
        </w:tc>
        <w:tc>
          <w:tcPr>
            <w:tcW w:w="6912" w:type="dxa"/>
          </w:tcPr>
          <w:p w14:paraId="68D9731D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DE502E" w:rsidRPr="00AB2E98" w14:paraId="696ECB2D" w14:textId="77777777" w:rsidTr="00AB2E98">
        <w:tc>
          <w:tcPr>
            <w:tcW w:w="4077" w:type="dxa"/>
          </w:tcPr>
          <w:p w14:paraId="2BE0B614" w14:textId="77777777" w:rsidR="00DE502E" w:rsidRPr="00AB2E98" w:rsidRDefault="00DE502E" w:rsidP="00AB2E98">
            <w:pPr>
              <w:spacing w:before="120"/>
              <w:jc w:val="both"/>
              <w:rPr>
                <w:rFonts w:ascii="Georgia" w:hAnsi="Georgia" w:cs="Arial"/>
              </w:rPr>
            </w:pPr>
            <w:r w:rsidRPr="00AB2E98">
              <w:rPr>
                <w:rFonts w:ascii="Georgia" w:hAnsi="Georgia" w:cs="Arial"/>
              </w:rPr>
              <w:t>Date</w:t>
            </w:r>
          </w:p>
        </w:tc>
        <w:tc>
          <w:tcPr>
            <w:tcW w:w="6912" w:type="dxa"/>
          </w:tcPr>
          <w:p w14:paraId="66B5D9BB" w14:textId="77777777" w:rsidR="00DE502E" w:rsidRPr="00AB2E98" w:rsidRDefault="00DE502E" w:rsidP="007836D9">
            <w:pPr>
              <w:spacing w:before="120"/>
              <w:jc w:val="both"/>
              <w:rPr>
                <w:rFonts w:ascii="Georgia" w:hAnsi="Georgia" w:cs="Arial"/>
              </w:rPr>
            </w:pPr>
          </w:p>
        </w:tc>
      </w:tr>
      <w:tr w:rsidR="00EA652C" w:rsidRPr="00AB2E98" w14:paraId="632E57A4" w14:textId="77777777" w:rsidTr="005B5E46">
        <w:tc>
          <w:tcPr>
            <w:tcW w:w="10989" w:type="dxa"/>
            <w:gridSpan w:val="2"/>
          </w:tcPr>
          <w:p w14:paraId="5A755AEF" w14:textId="77777777" w:rsidR="00EA652C" w:rsidRPr="00EA652C" w:rsidRDefault="00EA652C" w:rsidP="00EA652C">
            <w:pPr>
              <w:spacing w:before="12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A652C">
              <w:rPr>
                <w:rFonts w:ascii="Georgia" w:hAnsi="Georgia" w:cs="Arial"/>
                <w:sz w:val="20"/>
                <w:szCs w:val="20"/>
              </w:rPr>
              <w:t xml:space="preserve">The above information will only be used for St Mark's </w:t>
            </w:r>
            <w:proofErr w:type="gramStart"/>
            <w:r w:rsidRPr="00EA652C">
              <w:rPr>
                <w:rFonts w:ascii="Georgia" w:hAnsi="Georgia" w:cs="Arial"/>
                <w:sz w:val="20"/>
                <w:szCs w:val="20"/>
              </w:rPr>
              <w:t>records, and</w:t>
            </w:r>
            <w:proofErr w:type="gramEnd"/>
            <w:r w:rsidRPr="00EA652C">
              <w:rPr>
                <w:rFonts w:ascii="Georgia" w:hAnsi="Georgia" w:cs="Arial"/>
                <w:sz w:val="20"/>
                <w:szCs w:val="20"/>
              </w:rPr>
              <w:t xml:space="preserve"> will not be provided to any third party. </w:t>
            </w:r>
            <w:r>
              <w:rPr>
                <w:rFonts w:ascii="Georgia" w:hAnsi="Georgia" w:cs="Arial"/>
                <w:sz w:val="20"/>
                <w:szCs w:val="20"/>
              </w:rPr>
              <w:br/>
            </w:r>
            <w:r w:rsidRPr="00EA652C">
              <w:rPr>
                <w:rFonts w:ascii="Georgia" w:hAnsi="Georgia" w:cs="Arial"/>
                <w:sz w:val="20"/>
                <w:szCs w:val="20"/>
              </w:rPr>
              <w:t>Your contact details may be used to inform you of relevant upcoming events.</w:t>
            </w:r>
          </w:p>
        </w:tc>
      </w:tr>
    </w:tbl>
    <w:p w14:paraId="03E52019" w14:textId="77777777" w:rsidR="00EA652C" w:rsidRDefault="00EA652C" w:rsidP="00700CD7">
      <w:pPr>
        <w:spacing w:before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There are no fees for baptism. </w:t>
      </w:r>
    </w:p>
    <w:p w14:paraId="080D19AE" w14:textId="77777777" w:rsidR="00EA652C" w:rsidRDefault="00EA652C" w:rsidP="00700CD7">
      <w:pPr>
        <w:spacing w:before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If the family desires, a thank-offering may be made during the baptismal service – or handing it to the rector.</w:t>
      </w:r>
    </w:p>
    <w:p w14:paraId="799EDD55" w14:textId="77777777" w:rsidR="00572830" w:rsidRPr="008C454D" w:rsidRDefault="00F758D1" w:rsidP="00700CD7">
      <w:pPr>
        <w:spacing w:before="120"/>
        <w:jc w:val="both"/>
        <w:rPr>
          <w:rFonts w:ascii="Georgia" w:hAnsi="Georgia" w:cs="Arial"/>
        </w:rPr>
      </w:pPr>
      <w:r w:rsidRPr="008C454D">
        <w:rPr>
          <w:rFonts w:ascii="Georgia" w:hAnsi="Georgia" w:cs="Arial"/>
        </w:rPr>
        <w:t>Th</w:t>
      </w:r>
      <w:r w:rsidR="00A20F20">
        <w:rPr>
          <w:rFonts w:ascii="Georgia" w:hAnsi="Georgia" w:cs="Arial"/>
        </w:rPr>
        <w:t xml:space="preserve">e above information will only be used for St Mark's </w:t>
      </w:r>
      <w:proofErr w:type="gramStart"/>
      <w:r w:rsidR="00A20F20">
        <w:rPr>
          <w:rFonts w:ascii="Georgia" w:hAnsi="Georgia" w:cs="Arial"/>
        </w:rPr>
        <w:t>records, and</w:t>
      </w:r>
      <w:proofErr w:type="gramEnd"/>
      <w:r w:rsidR="00A20F20">
        <w:rPr>
          <w:rFonts w:ascii="Georgia" w:hAnsi="Georgia" w:cs="Arial"/>
        </w:rPr>
        <w:t xml:space="preserve"> will not be provided to any third party. Your contact details may be used to inform you of relevant upcoming events.</w:t>
      </w:r>
    </w:p>
    <w:sectPr w:rsidR="00572830" w:rsidRPr="008C454D" w:rsidSect="008C4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567" w:bottom="680" w:left="567" w:header="709" w:footer="709" w:gutter="0"/>
      <w:cols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6973" w14:textId="77777777" w:rsidR="00096F5B" w:rsidRDefault="00096F5B" w:rsidP="008C454D">
      <w:r>
        <w:separator/>
      </w:r>
    </w:p>
  </w:endnote>
  <w:endnote w:type="continuationSeparator" w:id="0">
    <w:p w14:paraId="7403E91F" w14:textId="77777777" w:rsidR="00096F5B" w:rsidRDefault="00096F5B" w:rsidP="008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50A" w14:textId="77777777" w:rsidR="00912D0C" w:rsidRDefault="00912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F38D" w14:textId="51400849" w:rsidR="008C454D" w:rsidRDefault="00AB4343" w:rsidP="005F3692">
    <w:pPr>
      <w:pBdr>
        <w:top w:val="single" w:sz="4" w:space="1" w:color="auto"/>
      </w:pBdr>
      <w:spacing w:before="120"/>
      <w:jc w:val="center"/>
      <w:rPr>
        <w:rFonts w:ascii="Georgia" w:hAnsi="Georgia"/>
      </w:rPr>
    </w:pPr>
    <w:r>
      <w:rPr>
        <w:rFonts w:ascii="Georgia" w:hAnsi="Georgia" w:cs="Arial"/>
      </w:rPr>
      <w:t>PO Box 451, South Hurstville NSW 2221</w:t>
    </w:r>
    <w:r>
      <w:rPr>
        <w:rFonts w:ascii="Georgia" w:hAnsi="Georgia" w:cs="Arial"/>
      </w:rPr>
      <w:br/>
    </w:r>
    <w:hyperlink r:id="rId1" w:history="1">
      <w:r w:rsidR="00912D0C" w:rsidRPr="0083254D">
        <w:rPr>
          <w:rStyle w:val="Hyperlink"/>
          <w:rFonts w:ascii="Georgia" w:hAnsi="Georgia" w:cs="Arial"/>
        </w:rPr>
        <w:t>office@stmarkssouthhurstville.org.au</w:t>
      </w:r>
    </w:hyperlink>
    <w:r w:rsidR="00912D0C">
      <w:rPr>
        <w:rFonts w:ascii="Georgia" w:hAnsi="Georgia" w:cs="Arial"/>
      </w:rPr>
      <w:t xml:space="preserve"> </w:t>
    </w:r>
    <w:r w:rsidR="008C454D" w:rsidRPr="008C454D">
      <w:rPr>
        <w:rFonts w:ascii="Georgia" w:hAnsi="Georgia" w:cs="Arial"/>
      </w:rPr>
      <w:br/>
    </w:r>
    <w:hyperlink r:id="rId2" w:history="1">
      <w:r w:rsidR="00912D0C" w:rsidRPr="0083254D">
        <w:rPr>
          <w:rStyle w:val="Hyperlink"/>
          <w:rFonts w:ascii="Georgia" w:hAnsi="Georgia" w:cs="Arial"/>
        </w:rPr>
        <w:t>www.stmarkssouthhurstville.org.au</w:t>
      </w:r>
    </w:hyperlink>
    <w:r w:rsidR="00912D0C">
      <w:rPr>
        <w:rFonts w:ascii="Georgia" w:hAnsi="Georgia" w:cs="Arial"/>
      </w:rPr>
      <w:t xml:space="preserve"> </w:t>
    </w:r>
  </w:p>
  <w:p w14:paraId="47A1516C" w14:textId="1A140861" w:rsidR="00F909CC" w:rsidRPr="00F909CC" w:rsidRDefault="00F909CC" w:rsidP="00F909CC">
    <w:pPr>
      <w:spacing w:before="120"/>
      <w:jc w:val="right"/>
      <w:rPr>
        <w:sz w:val="16"/>
        <w:szCs w:val="16"/>
      </w:rPr>
    </w:pPr>
    <w:r w:rsidRPr="00F909CC">
      <w:rPr>
        <w:rFonts w:ascii="Georgia" w:hAnsi="Georgia"/>
        <w:sz w:val="16"/>
        <w:szCs w:val="16"/>
      </w:rPr>
      <w:t>March 20</w:t>
    </w:r>
    <w:r w:rsidR="00AB4343">
      <w:rPr>
        <w:rFonts w:ascii="Georgia" w:hAnsi="Georgia"/>
        <w:sz w:val="16"/>
        <w:szCs w:val="16"/>
      </w:rPr>
      <w:t>2</w:t>
    </w:r>
    <w:r w:rsidRPr="00F909CC">
      <w:rPr>
        <w:rFonts w:ascii="Georgia" w:hAnsi="Georgia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FBFC" w14:textId="77777777" w:rsidR="00912D0C" w:rsidRDefault="0091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EA7F" w14:textId="77777777" w:rsidR="00096F5B" w:rsidRDefault="00096F5B" w:rsidP="008C454D">
      <w:r>
        <w:separator/>
      </w:r>
    </w:p>
  </w:footnote>
  <w:footnote w:type="continuationSeparator" w:id="0">
    <w:p w14:paraId="593216B3" w14:textId="77777777" w:rsidR="00096F5B" w:rsidRDefault="00096F5B" w:rsidP="008C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C0AF" w14:textId="77777777" w:rsidR="00912D0C" w:rsidRDefault="00912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88B4" w14:textId="77777777" w:rsidR="00912D0C" w:rsidRDefault="00912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277A" w14:textId="77777777" w:rsidR="00912D0C" w:rsidRDefault="0091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A34"/>
    <w:multiLevelType w:val="hybridMultilevel"/>
    <w:tmpl w:val="696CBE7A"/>
    <w:lvl w:ilvl="0" w:tplc="D2B2957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8246">
    <w:abstractNumId w:val="1"/>
  </w:num>
  <w:num w:numId="2" w16cid:durableId="1821774574">
    <w:abstractNumId w:val="3"/>
  </w:num>
  <w:num w:numId="3" w16cid:durableId="1694379463">
    <w:abstractNumId w:val="0"/>
  </w:num>
  <w:num w:numId="4" w16cid:durableId="167864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D23"/>
    <w:rsid w:val="00045F26"/>
    <w:rsid w:val="00096F5B"/>
    <w:rsid w:val="000B417E"/>
    <w:rsid w:val="000E7CA1"/>
    <w:rsid w:val="001C6D6E"/>
    <w:rsid w:val="001F35D1"/>
    <w:rsid w:val="0023127C"/>
    <w:rsid w:val="00291C02"/>
    <w:rsid w:val="0029507A"/>
    <w:rsid w:val="00300FF0"/>
    <w:rsid w:val="003C334A"/>
    <w:rsid w:val="003E1D33"/>
    <w:rsid w:val="00420156"/>
    <w:rsid w:val="004868BF"/>
    <w:rsid w:val="004E40B8"/>
    <w:rsid w:val="00572830"/>
    <w:rsid w:val="0059710B"/>
    <w:rsid w:val="005B5E46"/>
    <w:rsid w:val="005E52C9"/>
    <w:rsid w:val="005F3692"/>
    <w:rsid w:val="005F4C1B"/>
    <w:rsid w:val="00641E22"/>
    <w:rsid w:val="00700CD7"/>
    <w:rsid w:val="0072132D"/>
    <w:rsid w:val="007836D9"/>
    <w:rsid w:val="00783D23"/>
    <w:rsid w:val="007F0457"/>
    <w:rsid w:val="007F1467"/>
    <w:rsid w:val="008C0B30"/>
    <w:rsid w:val="008C454D"/>
    <w:rsid w:val="008F0F9E"/>
    <w:rsid w:val="008F30EA"/>
    <w:rsid w:val="00912D0C"/>
    <w:rsid w:val="009F43B5"/>
    <w:rsid w:val="00A20F20"/>
    <w:rsid w:val="00AB1BD0"/>
    <w:rsid w:val="00AB2E98"/>
    <w:rsid w:val="00AB4343"/>
    <w:rsid w:val="00AB6443"/>
    <w:rsid w:val="00B2104A"/>
    <w:rsid w:val="00BC73E6"/>
    <w:rsid w:val="00C1655C"/>
    <w:rsid w:val="00DC0785"/>
    <w:rsid w:val="00DC2F82"/>
    <w:rsid w:val="00DE502E"/>
    <w:rsid w:val="00E2378D"/>
    <w:rsid w:val="00EA4707"/>
    <w:rsid w:val="00EA652C"/>
    <w:rsid w:val="00F758D1"/>
    <w:rsid w:val="00F909CC"/>
    <w:rsid w:val="00F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26D50A"/>
  <w15:chartTrackingRefBased/>
  <w15:docId w15:val="{D3262D2E-2F9C-4C03-8022-3B6CD2DB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78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45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C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454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C45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kssouthhurstville.org.au" TargetMode="External"/><Relationship Id="rId1" Type="http://schemas.openxmlformats.org/officeDocument/2006/relationships/hyperlink" Target="mailto:office@stmarkssouthhurstvill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964</CharactersWithSpaces>
  <SharedDoc>false</SharedDoc>
  <HLinks>
    <vt:vector size="18" baseType="variant"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http://www.southhurstville.anglican.asn.au/</vt:lpwstr>
      </vt:variant>
      <vt:variant>
        <vt:lpwstr/>
      </vt:variant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mailto:office@southhurstville.anglican.asn.au</vt:lpwstr>
      </vt:variant>
      <vt:variant>
        <vt:lpwstr/>
      </vt:variant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mailto:rector@southhurstville.anglican.asn.au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cp:lastModifiedBy>Bruce Cooke</cp:lastModifiedBy>
  <cp:revision>3</cp:revision>
  <cp:lastPrinted>2013-03-06T03:36:00Z</cp:lastPrinted>
  <dcterms:created xsi:type="dcterms:W3CDTF">2024-03-30T03:39:00Z</dcterms:created>
  <dcterms:modified xsi:type="dcterms:W3CDTF">2024-03-30T03:41:00Z</dcterms:modified>
</cp:coreProperties>
</file>